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BA" w:rsidRDefault="00CB28BA" w:rsidP="00CB28B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28BA" w:rsidRPr="00542F8E" w:rsidRDefault="00CB28BA" w:rsidP="00CB28BA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</w:rPr>
      </w:pPr>
      <w:r w:rsidRPr="00542F8E">
        <w:rPr>
          <w:rFonts w:ascii="Times New Roman" w:hAnsi="Times New Roman" w:cs="Times New Roman"/>
          <w:bCs/>
          <w:sz w:val="28"/>
          <w:szCs w:val="24"/>
        </w:rPr>
        <w:t>МУНИЦИПАЛЬНОЕ УЧРЕЖДЕНИЕ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42F8E">
        <w:rPr>
          <w:rFonts w:ascii="Times New Roman" w:hAnsi="Times New Roman" w:cs="Times New Roman"/>
          <w:bCs/>
          <w:sz w:val="28"/>
          <w:szCs w:val="24"/>
        </w:rPr>
        <w:t xml:space="preserve">  «УПРАВЛЕНИЕ ДОШКОЛЬНЫХ УЧРЕЖДЕНИЙ г. АРГУН»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42F8E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Улыбка</w:t>
      </w:r>
      <w:r w:rsidRPr="00542F8E">
        <w:rPr>
          <w:rFonts w:ascii="Times New Roman" w:hAnsi="Times New Roman" w:cs="Times New Roman"/>
          <w:sz w:val="28"/>
          <w:szCs w:val="24"/>
        </w:rPr>
        <w:t>» г. Аргун»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 xml:space="preserve">(МБДОУ «Детский сад №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42F8E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Улыбка</w:t>
      </w:r>
      <w:r w:rsidRPr="00542F8E">
        <w:rPr>
          <w:rFonts w:ascii="Times New Roman" w:hAnsi="Times New Roman" w:cs="Times New Roman"/>
          <w:sz w:val="28"/>
          <w:szCs w:val="24"/>
        </w:rPr>
        <w:t>» г. Аргун»)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</w:p>
    <w:p w:rsidR="00CB28BA" w:rsidRPr="00542F8E" w:rsidRDefault="00CB28BA" w:rsidP="00CB28BA">
      <w:pPr>
        <w:spacing w:after="0" w:line="240" w:lineRule="auto"/>
        <w:ind w:left="113" w:right="-144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>МУНИЦИПАЛЬНИ УЧРЕЖДЕНИ</w:t>
      </w:r>
    </w:p>
    <w:p w:rsidR="00CB28BA" w:rsidRPr="00542F8E" w:rsidRDefault="00CB28BA" w:rsidP="00CB28BA">
      <w:pPr>
        <w:spacing w:after="0" w:line="240" w:lineRule="auto"/>
        <w:ind w:left="113" w:right="-144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>«УСТРАДА- Г1АЛИН БЕРИЙН БОШМИЙН УРХАЛЛА»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>Устрада-Г1алин школанхьалхарчудешаран</w:t>
      </w:r>
    </w:p>
    <w:p w:rsidR="00CB28BA" w:rsidRPr="00542F8E" w:rsidRDefault="00CB28BA" w:rsidP="00CB28BA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8"/>
          <w:szCs w:val="24"/>
        </w:rPr>
      </w:pPr>
      <w:r w:rsidRPr="00542F8E">
        <w:rPr>
          <w:rFonts w:ascii="Times New Roman" w:hAnsi="Times New Roman" w:cs="Times New Roman"/>
          <w:sz w:val="28"/>
          <w:szCs w:val="24"/>
        </w:rPr>
        <w:t>Муниципальнибюджетни учреждении «Берийн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42F8E">
        <w:rPr>
          <w:rFonts w:ascii="Times New Roman" w:hAnsi="Times New Roman" w:cs="Times New Roman"/>
          <w:sz w:val="28"/>
          <w:szCs w:val="24"/>
        </w:rPr>
        <w:t xml:space="preserve">беш №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42F8E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Улыбка</w:t>
      </w:r>
      <w:r w:rsidRPr="00542F8E">
        <w:rPr>
          <w:rFonts w:ascii="Times New Roman" w:hAnsi="Times New Roman" w:cs="Times New Roman"/>
          <w:sz w:val="28"/>
          <w:szCs w:val="24"/>
        </w:rPr>
        <w:t>»»</w:t>
      </w:r>
    </w:p>
    <w:p w:rsidR="00CB28BA" w:rsidRPr="00542F8E" w:rsidRDefault="00CB28BA" w:rsidP="00CB28BA">
      <w:pPr>
        <w:tabs>
          <w:tab w:val="left" w:pos="915"/>
        </w:tabs>
        <w:spacing w:after="0" w:line="240" w:lineRule="auto"/>
        <w:ind w:left="113" w:right="57"/>
        <w:jc w:val="center"/>
        <w:rPr>
          <w:rFonts w:ascii="Times New Roman" w:hAnsi="Times New Roman" w:cs="Times New Roman"/>
          <w:sz w:val="36"/>
        </w:rPr>
      </w:pPr>
      <w:r w:rsidRPr="00542F8E">
        <w:rPr>
          <w:rFonts w:ascii="Times New Roman" w:hAnsi="Times New Roman" w:cs="Times New Roman"/>
          <w:sz w:val="28"/>
          <w:szCs w:val="24"/>
        </w:rPr>
        <w:t xml:space="preserve">(МБШХЬДУ «Устрада- Г1алин берийнбеш №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42F8E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Улыбка</w:t>
      </w:r>
      <w:r w:rsidRPr="00542F8E">
        <w:rPr>
          <w:rFonts w:ascii="Times New Roman" w:hAnsi="Times New Roman" w:cs="Times New Roman"/>
          <w:sz w:val="28"/>
          <w:szCs w:val="24"/>
        </w:rPr>
        <w:t>»)</w:t>
      </w:r>
    </w:p>
    <w:p w:rsidR="00CB28BA" w:rsidRPr="00542F8E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542F8E" w:rsidRDefault="00CB28BA" w:rsidP="00CB28BA">
      <w:pPr>
        <w:spacing w:after="0" w:line="240" w:lineRule="auto"/>
        <w:ind w:left="113" w:right="57"/>
        <w:rPr>
          <w:rFonts w:ascii="Times New Roman" w:hAnsi="Times New Roman" w:cs="Times New Roman"/>
          <w:b/>
          <w:sz w:val="28"/>
          <w:szCs w:val="28"/>
        </w:rPr>
      </w:pPr>
    </w:p>
    <w:p w:rsidR="00CB28BA" w:rsidRDefault="00CB28BA" w:rsidP="00CB28B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28BA" w:rsidRDefault="00CB28BA" w:rsidP="00CB28B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B28BA" w:rsidRPr="00456FFD" w:rsidRDefault="00CB28BA" w:rsidP="00CB28B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</w:t>
      </w: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ЧЕСКАЯ СПРАВКА </w:t>
      </w:r>
    </w:p>
    <w:p w:rsidR="00CB28BA" w:rsidRPr="00456FFD" w:rsidRDefault="00CB28BA" w:rsidP="00CB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результатам мониторинга достижения детьми результатов освоения основной общеобразовательной программы</w:t>
      </w:r>
    </w:p>
    <w:p w:rsidR="00CB28BA" w:rsidRPr="00456FFD" w:rsidRDefault="00CB28BA" w:rsidP="00CB28B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56FFD">
        <w:rPr>
          <w:rFonts w:ascii="Times New Roman" w:hAnsi="Times New Roman" w:cs="Times New Roman"/>
          <w:b/>
          <w:sz w:val="28"/>
          <w:szCs w:val="28"/>
        </w:rPr>
        <w:t>«От рождения до школы» под редакцией Н.Е. Вераксы</w:t>
      </w:r>
    </w:p>
    <w:p w:rsidR="00CB28BA" w:rsidRPr="00456FFD" w:rsidRDefault="00CB28BA" w:rsidP="00CB28B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на конец 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</w:t>
      </w:r>
      <w:r w:rsidRPr="00456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учебного года </w:t>
      </w:r>
    </w:p>
    <w:p w:rsidR="00CB28BA" w:rsidRPr="001D117B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Аргун,2022 г.</w:t>
      </w:r>
    </w:p>
    <w:p w:rsidR="00CB28BA" w:rsidRDefault="00CB28BA" w:rsidP="00CB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(мониторинг) всех возрастных групп общеразвивающей  направленности  проводилась в конце учебного года по программе «От рождения до школы» под редакцией Н.Е. Вераксы, по 5 образовательным областям 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sz w:val="28"/>
          <w:szCs w:val="28"/>
        </w:rPr>
        <w:t>Общее количество детей, участвующих в диагностике -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7159E1">
        <w:rPr>
          <w:rFonts w:ascii="Times New Roman" w:eastAsia="Calibri" w:hAnsi="Times New Roman" w:cs="Times New Roman"/>
          <w:color w:val="000000"/>
          <w:sz w:val="28"/>
          <w:szCs w:val="28"/>
        </w:rPr>
        <w:t>руппа раннего возраста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Малыши</w:t>
      </w:r>
      <w:r w:rsidRPr="007159E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20 детей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2-ая м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ладшая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Звездачки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-20детей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sz w:val="28"/>
          <w:szCs w:val="28"/>
        </w:rPr>
        <w:t>Средняя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Ромашки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-20 детей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CB28BA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sz w:val="28"/>
          <w:szCs w:val="28"/>
        </w:rPr>
        <w:t>Средняя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20детей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sz w:val="28"/>
          <w:szCs w:val="28"/>
        </w:rPr>
        <w:t>Старшая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Пчелята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 xml:space="preserve">» -  </w:t>
      </w:r>
      <w:r>
        <w:rPr>
          <w:rFonts w:ascii="Times New Roman" w:eastAsia="Times New Roman" w:hAnsi="Times New Roman" w:cs="Times New Roman"/>
          <w:sz w:val="28"/>
          <w:szCs w:val="28"/>
        </w:rPr>
        <w:t>20 детей</w:t>
      </w:r>
      <w:r w:rsidRPr="0071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мониторинга: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-определение уровня усвоения детьми  образовательной программы ДОУ.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мониторинга: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определить уровень усвоения детьми программного материала по образовательным областям;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определить уровень усвоения программного материала по группе в целом (по сравнению с прошлым годом/началом года);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оптимизировать работу с детьми, наметить направление работы по итогам мониторинга по группе в целом;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построить образовательную траекторию развития каждого ребенка.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Методы диагностики: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-наблюдение;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-игровые упражнения;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-индивидуальная беседа;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-тестовые задания;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-беседа с родителями с учетом анкетирования.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При обследовании были использованы таблицы диагностики педагогического процесса, разработанные Н.В. Верещагиной в соответствии с ФГОС.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Обследование проводилось по пяти образовательным областям: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-физическое развитие;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-познавательное развитие;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-речевое развитие;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-социально - коммуникативное развитие;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-художественно-эстетическое развитие.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Результаты диагностики усвоения детьми разделов программы определяются тремя уровнями: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низкий (ребенок не справляется с заданием самостоятельно, даже с небольшой помощью воспитателя),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средний (ребенок справляется с заданием с небольшой помощью воспитателя),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- высокий (ребенок самостоятельно справляется с предложенным заданием).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область «</w:t>
      </w:r>
      <w:r w:rsidR="00EA7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Речевое</w:t>
      </w: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развитие»</w:t>
      </w:r>
    </w:p>
    <w:tbl>
      <w:tblPr>
        <w:tblStyle w:val="a3"/>
        <w:tblpPr w:leftFromText="180" w:rightFromText="180" w:vertAnchor="text" w:horzAnchor="margin" w:tblpXSpec="center" w:tblpY="211"/>
        <w:tblW w:w="12724" w:type="dxa"/>
        <w:tblLook w:val="04A0"/>
      </w:tblPr>
      <w:tblGrid>
        <w:gridCol w:w="2734"/>
        <w:gridCol w:w="1238"/>
        <w:gridCol w:w="1332"/>
        <w:gridCol w:w="1051"/>
        <w:gridCol w:w="1202"/>
        <w:gridCol w:w="1260"/>
        <w:gridCol w:w="5"/>
        <w:gridCol w:w="1522"/>
        <w:gridCol w:w="5"/>
        <w:gridCol w:w="1387"/>
        <w:gridCol w:w="8"/>
        <w:gridCol w:w="980"/>
      </w:tblGrid>
      <w:tr w:rsidR="00CB28BA" w:rsidRPr="007159E1" w:rsidTr="00EA70A7">
        <w:trPr>
          <w:trHeight w:val="557"/>
        </w:trPr>
        <w:tc>
          <w:tcPr>
            <w:tcW w:w="2735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96" w:type="dxa"/>
            <w:gridSpan w:val="2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B28BA" w:rsidRPr="007159E1" w:rsidTr="00EA70A7">
        <w:trPr>
          <w:cantSplit/>
          <w:trHeight w:val="409"/>
        </w:trPr>
        <w:tc>
          <w:tcPr>
            <w:tcW w:w="2735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105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Звездачки</w:t>
            </w:r>
          </w:p>
        </w:tc>
        <w:tc>
          <w:tcPr>
            <w:tcW w:w="1202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63" w:type="dxa"/>
            <w:gridSpan w:val="2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29" w:type="dxa"/>
            <w:gridSpan w:val="2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396" w:type="dxa"/>
            <w:gridSpan w:val="2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EA70A7">
        <w:trPr>
          <w:trHeight w:val="557"/>
        </w:trPr>
        <w:tc>
          <w:tcPr>
            <w:tcW w:w="2734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38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93" w:type="dxa"/>
            <w:gridSpan w:val="2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8" w:type="dxa"/>
            <w:gridSpan w:val="2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B28BA" w:rsidRPr="007159E1" w:rsidTr="00EA70A7">
        <w:trPr>
          <w:cantSplit/>
          <w:trHeight w:val="409"/>
        </w:trPr>
        <w:tc>
          <w:tcPr>
            <w:tcW w:w="2734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105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Звездачки</w:t>
            </w:r>
          </w:p>
        </w:tc>
        <w:tc>
          <w:tcPr>
            <w:tcW w:w="1202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6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26" w:type="dxa"/>
            <w:gridSpan w:val="2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393" w:type="dxa"/>
            <w:gridSpan w:val="2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EA70A7">
        <w:trPr>
          <w:trHeight w:val="249"/>
        </w:trPr>
        <w:tc>
          <w:tcPr>
            <w:tcW w:w="2734" w:type="dxa"/>
            <w:vMerge w:val="restart"/>
          </w:tcPr>
          <w:p w:rsidR="00CB28BA" w:rsidRPr="00756A52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238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  <w:gridSpan w:val="2"/>
          </w:tcPr>
          <w:p w:rsidR="00CB28BA" w:rsidRPr="007159E1" w:rsidRDefault="00101BC8" w:rsidP="00101B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3" w:type="dxa"/>
            <w:gridSpan w:val="2"/>
          </w:tcPr>
          <w:p w:rsidR="00CB28BA" w:rsidRPr="007159E1" w:rsidRDefault="00101BC8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8" w:type="dxa"/>
            <w:gridSpan w:val="2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</w:tr>
      <w:tr w:rsidR="00CB28BA" w:rsidRPr="007159E1" w:rsidTr="00EA70A7">
        <w:trPr>
          <w:trHeight w:val="303"/>
        </w:trPr>
        <w:tc>
          <w:tcPr>
            <w:tcW w:w="2734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gridSpan w:val="2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  <w:gridSpan w:val="2"/>
          </w:tcPr>
          <w:p w:rsidR="00CB28BA" w:rsidRPr="007159E1" w:rsidRDefault="00101BC8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gridSpan w:val="2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</w:tr>
      <w:tr w:rsidR="00CB28BA" w:rsidRPr="007159E1" w:rsidTr="00EA70A7">
        <w:trPr>
          <w:trHeight w:val="485"/>
        </w:trPr>
        <w:tc>
          <w:tcPr>
            <w:tcW w:w="2734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31" w:type="dxa"/>
          </w:tcPr>
          <w:p w:rsidR="00CB28BA" w:rsidRPr="007159E1" w:rsidRDefault="00B37A81" w:rsidP="00B37A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2"/>
          </w:tcPr>
          <w:p w:rsidR="00CB28BA" w:rsidRPr="007159E1" w:rsidRDefault="00101BC8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</w:tcPr>
          <w:p w:rsidR="00CB28BA" w:rsidRPr="007159E1" w:rsidRDefault="00B37A81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  <w:gridSpan w:val="2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CB28BA" w:rsidRPr="007159E1" w:rsidTr="00EA70A7">
        <w:trPr>
          <w:trHeight w:val="543"/>
        </w:trPr>
        <w:tc>
          <w:tcPr>
            <w:tcW w:w="3972" w:type="dxa"/>
            <w:gridSpan w:val="2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133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02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61" w:type="dxa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26" w:type="dxa"/>
            <w:gridSpan w:val="2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CB28BA" w:rsidRPr="007159E1" w:rsidRDefault="00B37A81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88" w:type="dxa"/>
            <w:gridSpan w:val="2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  <w:r w:rsidR="00B37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B28BA" w:rsidRDefault="00CB28BA" w:rsidP="00CB28B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3"/>
        <w:tblpPr w:leftFromText="180" w:rightFromText="180" w:vertAnchor="text" w:horzAnchor="margin" w:tblpXSpec="center" w:tblpY="211"/>
        <w:tblW w:w="12724" w:type="dxa"/>
        <w:tblLook w:val="04A0"/>
      </w:tblPr>
      <w:tblGrid>
        <w:gridCol w:w="2736"/>
        <w:gridCol w:w="1238"/>
        <w:gridCol w:w="1330"/>
        <w:gridCol w:w="1051"/>
        <w:gridCol w:w="1202"/>
        <w:gridCol w:w="1261"/>
        <w:gridCol w:w="1525"/>
        <w:gridCol w:w="1393"/>
        <w:gridCol w:w="988"/>
      </w:tblGrid>
      <w:tr w:rsidR="00CB28BA" w:rsidRPr="007159E1" w:rsidTr="004F3C83">
        <w:trPr>
          <w:trHeight w:val="557"/>
        </w:trPr>
        <w:tc>
          <w:tcPr>
            <w:tcW w:w="2756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11" w:type="dxa"/>
            <w:gridSpan w:val="5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B28BA" w:rsidRPr="007159E1" w:rsidTr="004F3C83">
        <w:trPr>
          <w:cantSplit/>
          <w:trHeight w:val="409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992" w:type="dxa"/>
          </w:tcPr>
          <w:p w:rsidR="00CB28BA" w:rsidRPr="007159E1" w:rsidRDefault="00CB28BA" w:rsidP="000D310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</w:t>
            </w:r>
            <w:r w:rsidR="000D31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чки</w:t>
            </w:r>
          </w:p>
        </w:tc>
        <w:tc>
          <w:tcPr>
            <w:tcW w:w="1134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76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59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418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4F3C83">
        <w:trPr>
          <w:trHeight w:val="249"/>
        </w:trPr>
        <w:tc>
          <w:tcPr>
            <w:tcW w:w="2756" w:type="dxa"/>
            <w:vMerge w:val="restart"/>
          </w:tcPr>
          <w:p w:rsidR="00CB28BA" w:rsidRPr="00756A52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Социально-</w:t>
            </w:r>
            <w:r w:rsidRPr="00756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350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B28BA" w:rsidRPr="007159E1" w:rsidRDefault="000D310B" w:rsidP="000D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B28BA" w:rsidRPr="007159E1" w:rsidRDefault="000D310B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</w:tr>
      <w:tr w:rsidR="00CB28BA" w:rsidRPr="007159E1" w:rsidTr="004F3C83">
        <w:trPr>
          <w:trHeight w:val="303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50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28BA" w:rsidRPr="007159E1" w:rsidRDefault="000D310B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</w:tr>
      <w:tr w:rsidR="00CB28BA" w:rsidRPr="007159E1" w:rsidTr="004F3C83">
        <w:trPr>
          <w:trHeight w:val="485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50" w:type="dxa"/>
          </w:tcPr>
          <w:p w:rsidR="00CB28BA" w:rsidRPr="007159E1" w:rsidRDefault="000D310B" w:rsidP="000D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B28BA" w:rsidRPr="007159E1" w:rsidRDefault="000D310B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B28BA" w:rsidRPr="007159E1" w:rsidRDefault="000D310B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</w:tr>
      <w:tr w:rsidR="00CB28BA" w:rsidRPr="007159E1" w:rsidTr="004F3C83">
        <w:trPr>
          <w:trHeight w:val="543"/>
        </w:trPr>
        <w:tc>
          <w:tcPr>
            <w:tcW w:w="4003" w:type="dxa"/>
            <w:gridSpan w:val="2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1350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Style w:val="a3"/>
        <w:tblpPr w:leftFromText="180" w:rightFromText="180" w:vertAnchor="text" w:horzAnchor="margin" w:tblpXSpec="center" w:tblpY="211"/>
        <w:tblW w:w="12724" w:type="dxa"/>
        <w:tblLook w:val="04A0"/>
      </w:tblPr>
      <w:tblGrid>
        <w:gridCol w:w="2734"/>
        <w:gridCol w:w="1238"/>
        <w:gridCol w:w="1331"/>
        <w:gridCol w:w="1051"/>
        <w:gridCol w:w="1202"/>
        <w:gridCol w:w="1261"/>
        <w:gridCol w:w="1526"/>
        <w:gridCol w:w="1393"/>
        <w:gridCol w:w="988"/>
      </w:tblGrid>
      <w:tr w:rsidR="00CB28BA" w:rsidRPr="007159E1" w:rsidTr="004F3C83">
        <w:trPr>
          <w:trHeight w:val="557"/>
        </w:trPr>
        <w:tc>
          <w:tcPr>
            <w:tcW w:w="2756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11" w:type="dxa"/>
            <w:gridSpan w:val="5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B28BA" w:rsidRPr="007159E1" w:rsidTr="004F3C83">
        <w:trPr>
          <w:cantSplit/>
          <w:trHeight w:val="409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992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Звездачки</w:t>
            </w:r>
          </w:p>
        </w:tc>
        <w:tc>
          <w:tcPr>
            <w:tcW w:w="1134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76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59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418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4F3C83">
        <w:trPr>
          <w:trHeight w:val="249"/>
        </w:trPr>
        <w:tc>
          <w:tcPr>
            <w:tcW w:w="2756" w:type="dxa"/>
            <w:vMerge w:val="restart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50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28BA" w:rsidRPr="007159E1" w:rsidRDefault="00EA70A7" w:rsidP="00EA7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B28BA" w:rsidRPr="007159E1" w:rsidRDefault="00EA70A7" w:rsidP="00EA7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B28BA" w:rsidRPr="007159E1" w:rsidRDefault="00EA70A7" w:rsidP="00EA7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B28BA" w:rsidRPr="007159E1" w:rsidRDefault="00EA70A7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  <w:tr w:rsidR="00CB28BA" w:rsidRPr="007159E1" w:rsidTr="004F3C83">
        <w:trPr>
          <w:trHeight w:val="303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50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B28BA" w:rsidRPr="007159E1" w:rsidRDefault="00E41B4C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</w:tr>
      <w:tr w:rsidR="00CB28BA" w:rsidRPr="007159E1" w:rsidTr="004F3C83">
        <w:trPr>
          <w:trHeight w:val="485"/>
        </w:trPr>
        <w:tc>
          <w:tcPr>
            <w:tcW w:w="275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50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B28BA" w:rsidRPr="007159E1" w:rsidRDefault="00E41B4C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CB28BA" w:rsidRPr="007159E1" w:rsidTr="004F3C83">
        <w:trPr>
          <w:trHeight w:val="543"/>
        </w:trPr>
        <w:tc>
          <w:tcPr>
            <w:tcW w:w="4003" w:type="dxa"/>
            <w:gridSpan w:val="2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1350" w:type="dxa"/>
          </w:tcPr>
          <w:p w:rsidR="00CB28BA" w:rsidRPr="007159E1" w:rsidRDefault="00EA70A7" w:rsidP="00EA70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B28BA" w:rsidRPr="007159E1" w:rsidRDefault="00EA70A7" w:rsidP="00EA70A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B28BA" w:rsidRPr="007159E1" w:rsidRDefault="00EA70A7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8BA" w:rsidRDefault="00CB28BA" w:rsidP="00CB28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tbl>
      <w:tblPr>
        <w:tblStyle w:val="a3"/>
        <w:tblpPr w:leftFromText="180" w:rightFromText="180" w:vertAnchor="text" w:horzAnchor="margin" w:tblpXSpec="center" w:tblpY="211"/>
        <w:tblW w:w="12724" w:type="dxa"/>
        <w:tblLook w:val="04A0"/>
      </w:tblPr>
      <w:tblGrid>
        <w:gridCol w:w="2735"/>
        <w:gridCol w:w="1239"/>
        <w:gridCol w:w="1333"/>
        <w:gridCol w:w="1051"/>
        <w:gridCol w:w="1202"/>
        <w:gridCol w:w="1263"/>
        <w:gridCol w:w="1529"/>
        <w:gridCol w:w="1396"/>
        <w:gridCol w:w="976"/>
      </w:tblGrid>
      <w:tr w:rsidR="00CB28BA" w:rsidRPr="007159E1" w:rsidTr="004F3C83">
        <w:trPr>
          <w:trHeight w:val="557"/>
        </w:trPr>
        <w:tc>
          <w:tcPr>
            <w:tcW w:w="2735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96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B28BA" w:rsidRPr="007159E1" w:rsidTr="004F3C83">
        <w:trPr>
          <w:cantSplit/>
          <w:trHeight w:val="409"/>
        </w:trPr>
        <w:tc>
          <w:tcPr>
            <w:tcW w:w="2735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105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Звездачки</w:t>
            </w:r>
          </w:p>
        </w:tc>
        <w:tc>
          <w:tcPr>
            <w:tcW w:w="1202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63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29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39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4F3C83">
        <w:trPr>
          <w:trHeight w:val="249"/>
        </w:trPr>
        <w:tc>
          <w:tcPr>
            <w:tcW w:w="2735" w:type="dxa"/>
            <w:vMerge w:val="restart"/>
          </w:tcPr>
          <w:p w:rsidR="00CB28BA" w:rsidRPr="00756A52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239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3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</w:tcPr>
          <w:p w:rsidR="00CB28BA" w:rsidRPr="007159E1" w:rsidRDefault="00E41B4C" w:rsidP="00E41B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3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6" w:type="dxa"/>
          </w:tcPr>
          <w:p w:rsidR="00CB28BA" w:rsidRPr="007159E1" w:rsidRDefault="00E41B4C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  <w:tr w:rsidR="00CB28BA" w:rsidRPr="007159E1" w:rsidTr="004F3C83">
        <w:trPr>
          <w:trHeight w:val="303"/>
        </w:trPr>
        <w:tc>
          <w:tcPr>
            <w:tcW w:w="2735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3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CB28BA" w:rsidRPr="007159E1" w:rsidRDefault="00E41B4C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</w:tr>
      <w:tr w:rsidR="00CB28BA" w:rsidRPr="007159E1" w:rsidTr="004F3C83">
        <w:trPr>
          <w:trHeight w:val="485"/>
        </w:trPr>
        <w:tc>
          <w:tcPr>
            <w:tcW w:w="2735" w:type="dxa"/>
            <w:vMerge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33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B28BA" w:rsidRPr="007159E1" w:rsidRDefault="00CB28BA" w:rsidP="004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8BA" w:rsidRPr="007159E1" w:rsidTr="004F3C83">
        <w:trPr>
          <w:trHeight w:val="543"/>
        </w:trPr>
        <w:tc>
          <w:tcPr>
            <w:tcW w:w="3974" w:type="dxa"/>
            <w:gridSpan w:val="2"/>
          </w:tcPr>
          <w:p w:rsidR="00CB28BA" w:rsidRPr="007159E1" w:rsidRDefault="00CB28BA" w:rsidP="004F3C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1333" w:type="dxa"/>
          </w:tcPr>
          <w:p w:rsidR="00CB28BA" w:rsidRPr="007159E1" w:rsidRDefault="00E41B4C" w:rsidP="00E41B4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02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63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29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CB28BA" w:rsidRPr="007159E1" w:rsidRDefault="00E41B4C" w:rsidP="004F3C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Образовательная область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Познавательное развитие</w:t>
      </w:r>
      <w:r w:rsidRPr="007159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211"/>
        <w:tblW w:w="12724" w:type="dxa"/>
        <w:tblLook w:val="04A0"/>
      </w:tblPr>
      <w:tblGrid>
        <w:gridCol w:w="2735"/>
        <w:gridCol w:w="1239"/>
        <w:gridCol w:w="1333"/>
        <w:gridCol w:w="1051"/>
        <w:gridCol w:w="1202"/>
        <w:gridCol w:w="1263"/>
        <w:gridCol w:w="1529"/>
        <w:gridCol w:w="1396"/>
        <w:gridCol w:w="976"/>
      </w:tblGrid>
      <w:tr w:rsidR="00EA70A7" w:rsidRPr="007159E1" w:rsidTr="005650DD">
        <w:trPr>
          <w:trHeight w:val="557"/>
        </w:trPr>
        <w:tc>
          <w:tcPr>
            <w:tcW w:w="2735" w:type="dxa"/>
            <w:vMerge w:val="restart"/>
            <w:tcBorders>
              <w:bottom w:val="single" w:sz="4" w:space="0" w:color="auto"/>
            </w:tcBorders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EA70A7" w:rsidRPr="007159E1" w:rsidRDefault="00EA70A7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96" w:type="dxa"/>
            <w:vMerge w:val="restart"/>
            <w:tcBorders>
              <w:bottom w:val="single" w:sz="4" w:space="0" w:color="auto"/>
            </w:tcBorders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A70A7" w:rsidRPr="007159E1" w:rsidTr="005650DD">
        <w:trPr>
          <w:cantSplit/>
          <w:trHeight w:val="409"/>
        </w:trPr>
        <w:tc>
          <w:tcPr>
            <w:tcW w:w="2735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Малыши</w:t>
            </w:r>
          </w:p>
        </w:tc>
        <w:tc>
          <w:tcPr>
            <w:tcW w:w="1051" w:type="dxa"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Звездачки</w:t>
            </w:r>
          </w:p>
        </w:tc>
        <w:tc>
          <w:tcPr>
            <w:tcW w:w="1202" w:type="dxa"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Смешарики</w:t>
            </w:r>
          </w:p>
        </w:tc>
        <w:tc>
          <w:tcPr>
            <w:tcW w:w="1263" w:type="dxa"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1529" w:type="dxa"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Пчелята</w:t>
            </w:r>
          </w:p>
        </w:tc>
        <w:tc>
          <w:tcPr>
            <w:tcW w:w="1396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70A7" w:rsidRPr="007159E1" w:rsidTr="005650DD">
        <w:trPr>
          <w:trHeight w:val="249"/>
        </w:trPr>
        <w:tc>
          <w:tcPr>
            <w:tcW w:w="2735" w:type="dxa"/>
            <w:vMerge w:val="restart"/>
          </w:tcPr>
          <w:p w:rsidR="00EA70A7" w:rsidRPr="00756A52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39" w:type="dxa"/>
          </w:tcPr>
          <w:p w:rsidR="00EA70A7" w:rsidRPr="007159E1" w:rsidRDefault="00EA70A7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EA70A7" w:rsidRPr="007159E1" w:rsidRDefault="00E41B4C" w:rsidP="00E41B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9" w:type="dxa"/>
          </w:tcPr>
          <w:p w:rsidR="00EA70A7" w:rsidRPr="007159E1" w:rsidRDefault="00E41B4C" w:rsidP="00E41B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EA70A7" w:rsidRPr="007159E1" w:rsidRDefault="00E41B4C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6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49%</w:t>
            </w:r>
          </w:p>
        </w:tc>
      </w:tr>
      <w:tr w:rsidR="00EA70A7" w:rsidRPr="007159E1" w:rsidTr="005650DD">
        <w:trPr>
          <w:trHeight w:val="303"/>
        </w:trPr>
        <w:tc>
          <w:tcPr>
            <w:tcW w:w="2735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A70A7" w:rsidRPr="007159E1" w:rsidRDefault="00EA70A7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2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A70A7" w:rsidRPr="007159E1" w:rsidRDefault="00E41B4C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6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</w:tr>
      <w:tr w:rsidR="00EA70A7" w:rsidRPr="007159E1" w:rsidTr="005650DD">
        <w:trPr>
          <w:trHeight w:val="485"/>
        </w:trPr>
        <w:tc>
          <w:tcPr>
            <w:tcW w:w="2735" w:type="dxa"/>
            <w:vMerge/>
          </w:tcPr>
          <w:p w:rsidR="00EA70A7" w:rsidRPr="007159E1" w:rsidRDefault="00EA70A7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A70A7" w:rsidRPr="007159E1" w:rsidRDefault="00EA70A7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3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EA70A7" w:rsidRPr="007159E1" w:rsidRDefault="00E41B4C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EA70A7" w:rsidRPr="007159E1" w:rsidTr="005650DD">
        <w:trPr>
          <w:trHeight w:val="543"/>
        </w:trPr>
        <w:tc>
          <w:tcPr>
            <w:tcW w:w="3974" w:type="dxa"/>
            <w:gridSpan w:val="2"/>
          </w:tcPr>
          <w:p w:rsidR="00EA70A7" w:rsidRPr="007159E1" w:rsidRDefault="00EA70A7" w:rsidP="005650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133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02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63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29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EA70A7" w:rsidRPr="007159E1" w:rsidRDefault="00E41B4C" w:rsidP="005650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EA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A7" w:rsidRDefault="00EA70A7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E1">
        <w:rPr>
          <w:rFonts w:ascii="Times New Roman" w:hAnsi="Times New Roman" w:cs="Times New Roman"/>
          <w:sz w:val="28"/>
          <w:szCs w:val="28"/>
        </w:rPr>
        <w:t>ходе диагностики выявлено, что у большинства детей, хоть и вновь прибывших в детский сад, в силу возраста  сформированы:</w:t>
      </w: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 xml:space="preserve">- </w:t>
      </w:r>
      <w:r w:rsidRPr="007159E1">
        <w:rPr>
          <w:rFonts w:ascii="Times New Roman" w:hAnsi="Times New Roman" w:cs="Times New Roman"/>
          <w:iCs/>
          <w:sz w:val="28"/>
          <w:szCs w:val="28"/>
        </w:rPr>
        <w:t xml:space="preserve">культурно-гигиенические навыки: </w:t>
      </w:r>
      <w:r w:rsidRPr="007159E1">
        <w:rPr>
          <w:rFonts w:ascii="Times New Roman" w:hAnsi="Times New Roman" w:cs="Times New Roman"/>
          <w:sz w:val="28"/>
          <w:szCs w:val="28"/>
        </w:rPr>
        <w:t>правильно пользуются мылом, аккуратно моют руки, лицо, уши; насухо вытираются после умывания, вешают полотенце на место, пользуется расческой и носовым платком;</w:t>
      </w: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iCs/>
          <w:sz w:val="28"/>
          <w:szCs w:val="28"/>
        </w:rPr>
        <w:t>- начальные представления о здоровом образе жизни: они и</w:t>
      </w:r>
      <w:r w:rsidRPr="007159E1">
        <w:rPr>
          <w:rFonts w:ascii="Times New Roman" w:hAnsi="Times New Roman" w:cs="Times New Roman"/>
          <w:sz w:val="28"/>
          <w:szCs w:val="28"/>
        </w:rPr>
        <w:t xml:space="preserve">меют - элементарные представления о правилах сохранения здоровья (не ходить в мокрой обуви, влажной одежде и др.), пользе для здоровья закаливающих процедур, правильного питания. </w:t>
      </w: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 xml:space="preserve">Небольшие трудности возникают у детей </w:t>
      </w:r>
      <w:r w:rsidRPr="0071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группы раннего возраста </w:t>
      </w:r>
      <w:r w:rsidRPr="007159E1">
        <w:rPr>
          <w:rFonts w:ascii="Times New Roman" w:hAnsi="Times New Roman" w:cs="Times New Roman"/>
          <w:sz w:val="28"/>
          <w:szCs w:val="28"/>
        </w:rPr>
        <w:t xml:space="preserve">из-за возраста и разнотипного процесса адаптации. </w:t>
      </w: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Default="00CB28BA" w:rsidP="00CB2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159E1">
        <w:rPr>
          <w:rFonts w:ascii="Times New Roman" w:eastAsia="Times New Roman" w:hAnsi="Times New Roman" w:cs="Times New Roman"/>
          <w:b/>
          <w:sz w:val="28"/>
          <w:szCs w:val="28"/>
        </w:rPr>
        <w:t>По разделу «Познавательное развитие»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 xml:space="preserve"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Рекомендации: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        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Дети владеют  умением различать, называть и обобщать предметы по свойствам, знают название различных животных, птиц, у них проявляется интерес ухаживать за растениями. В ходе диагностики выявлены некоторые затруднения при заданиях по ориентировке в пространстве.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159E1">
        <w:rPr>
          <w:rFonts w:ascii="Times New Roman" w:eastAsia="Times New Roman" w:hAnsi="Times New Roman" w:cs="Times New Roman"/>
          <w:b/>
          <w:sz w:val="28"/>
          <w:szCs w:val="28"/>
        </w:rPr>
        <w:t>По разделу «Речевое развитие»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старшей группы  6-го года жизни по разделу «Речевое развитие» достиг хороших результатов:        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 в данной образовательной области усвоен на среднем уровне.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Рекомендации: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       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CB28BA" w:rsidRDefault="00CB28BA" w:rsidP="00CB28BA">
      <w:pPr>
        <w:spacing w:after="0" w:line="240" w:lineRule="auto"/>
        <w:ind w:left="113"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Дети не владеют умением разговорной речи, поэтому затрудняются  аргументировать свои мысли и суждения, проявляют интерес к речевому общению, но не очень активны в нем, речь слабая, грамматические ошибки. Затруднения особенно испытывают воспитанники младших групп в силу своих возрастных особенностей. Многие дети знают название любимых сказок, рассказывают стихи, называют авторов некоторых произведений, они внимательно слушают произведения, отвечают на вопросы, могут выразить свое отношение к прочитанному. Затруднения испытывают воспитанники младших групп в силу своих возрастных особенностей.</w:t>
      </w:r>
    </w:p>
    <w:p w:rsidR="00CB28BA" w:rsidRPr="007159E1" w:rsidRDefault="00CB28BA" w:rsidP="00CB28BA">
      <w:pPr>
        <w:spacing w:after="0"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159E1">
        <w:rPr>
          <w:rFonts w:ascii="Times New Roman" w:eastAsia="Times New Roman" w:hAnsi="Times New Roman" w:cs="Times New Roman"/>
          <w:b/>
          <w:sz w:val="28"/>
          <w:szCs w:val="28"/>
        </w:rPr>
        <w:t>По разделу «Социально- коммуникативное развитие»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В ходе диагностики выявлено, что дети приветливы с окружающими, проявляют активный интерес к словам и действиям взрослых. По приказу и побуждению взрослых повторяют положительные действия, эмоционально откликаются на ярко выраженное состояние близких. Спокойно играют рядом с детьми, а также вступают в общение по поводу игрушек, игровых действий. Игровые действия детей разнообразны, они охотно играют с воспитателем, воспроизводят в самостоятельной игре игровые действия и речь воспитателя. Но  многие испытывает трудности в согласовании игровых действий. В ходе диагностики выявлено, что дети самостоятельно ухаживают за одеждой, следят за своим внешним видом, в поведении проявляется уважение ко взрослым, бережное отношение к результатам труда. Но некоторым детям необходима помощь в хозяйственно-бытовом труде, самоконтроль недостаточен.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служб, частично знают правила поведения в экстремальных ситуациях.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мониторинга видно, что программный материал образовательной области усвоен детьми на высоком и средних уровнях. Дошкольники старшей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данной группы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715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Рекомендации: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        на основании выше изложенного необходимо продолжать работу развивающих проблемно-практических и проблемно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 xml:space="preserve">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7159E1" w:rsidRDefault="00CB28BA" w:rsidP="00CB28BA">
      <w:pPr>
        <w:spacing w:after="0"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159E1">
        <w:rPr>
          <w:rFonts w:ascii="Times New Roman" w:eastAsia="Times New Roman" w:hAnsi="Times New Roman" w:cs="Times New Roman"/>
          <w:b/>
          <w:sz w:val="28"/>
          <w:szCs w:val="28"/>
        </w:rPr>
        <w:t>По разделу «Художественно – эстетическое развитие»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 xml:space="preserve">Дети проявляют интерес к восприятию предметов, произведений искусства, желание рассматривать их. Эмоционально откликаются на красивое. Выделяют отдельные признаки предметов, которые делают их красивыми: яркие цвета, основные формы. Умеют пользоваться некоторыми изобразительными инструментами, многие владеют формообразующими движениями. Затруднения испытывают воспитанники младших групп в силу своих возрастных особенностей. Дети проявляют интерес к музыке, с удовольствием участвуют в музыкальной деятельности, проявляют эмоциональную отзывчивость на настроение музыки. В ходе диагностики выявлено, в основном дети испытывают затруднения при развитии чувства ритма и разучивании новых движений. 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 в данной области усвоен детьми на среднем уровне.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Рекомендации: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       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 - родительского творчества.</w:t>
      </w:r>
    </w:p>
    <w:p w:rsidR="00CB28BA" w:rsidRPr="007159E1" w:rsidRDefault="00CB28BA" w:rsidP="00CB28BA">
      <w:pPr>
        <w:spacing w:after="0"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Pr="007159E1">
        <w:rPr>
          <w:rFonts w:ascii="Times New Roman" w:eastAsia="Times New Roman" w:hAnsi="Times New Roman" w:cs="Times New Roman"/>
          <w:b/>
          <w:sz w:val="28"/>
          <w:szCs w:val="28"/>
        </w:rPr>
        <w:t>По разделу «Физическое развитие»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sz w:val="28"/>
          <w:szCs w:val="28"/>
        </w:rPr>
        <w:t>В ходе диагностики выявлено, в основном большинство осваиваемых движений выполняется детьми активно, наблюдается согласованность в движениях руки ног (в ходьбе и беге); дети хорошо реагируют на сигнал и действуют в соответствии с ним; выдерживают заданный темп, проявляют положительное эмоциональное отношение к двигательной деятельности, самостоятельно воспроизводят ранее освоенные движения.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проведенной диагностики, к концу учебного года основные виды движений -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Дети с ненормативным развитием составляют малую часть,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Рекомендации:</w:t>
      </w:r>
      <w:r w:rsidRPr="007159E1">
        <w:rPr>
          <w:rFonts w:ascii="Times New Roman" w:hAnsi="Times New Roman" w:cs="Times New Roman"/>
          <w:color w:val="000000"/>
          <w:sz w:val="28"/>
          <w:szCs w:val="28"/>
        </w:rPr>
        <w:t> чаще проводить индивидуальную работу,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детско-родительские мероприятия.</w:t>
      </w:r>
      <w:r w:rsidRPr="007159E1">
        <w:rPr>
          <w:rFonts w:ascii="Times New Roman" w:hAnsi="Times New Roman" w:cs="Times New Roman"/>
          <w:sz w:val="28"/>
          <w:szCs w:val="28"/>
        </w:rPr>
        <w:t>У некоторых детей  движения – импульсивные, напряженные, скованные, плохо скоординированные, требуется помощь воспитателя (в основном у детей младшей группы, и детей, редко посещающих ДОУ).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Факторы, положительно повлиявшие на результаты педагогической диагностики: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CB28BA" w:rsidRPr="007159E1" w:rsidRDefault="00CB28BA" w:rsidP="00CB28BA">
      <w:pPr>
        <w:numPr>
          <w:ilvl w:val="0"/>
          <w:numId w:val="1"/>
        </w:num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CB28BA" w:rsidRPr="007159E1" w:rsidRDefault="00CB28BA" w:rsidP="00CB28BA">
      <w:pPr>
        <w:numPr>
          <w:ilvl w:val="0"/>
          <w:numId w:val="1"/>
        </w:num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CB28BA" w:rsidRPr="007159E1" w:rsidRDefault="00CB28BA" w:rsidP="00CB28BA">
      <w:pPr>
        <w:numPr>
          <w:ilvl w:val="0"/>
          <w:numId w:val="1"/>
        </w:num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Самообразование педагогов.</w:t>
      </w:r>
    </w:p>
    <w:p w:rsidR="00CB28BA" w:rsidRPr="007159E1" w:rsidRDefault="00CB28BA" w:rsidP="00CB28BA">
      <w:pPr>
        <w:numPr>
          <w:ilvl w:val="0"/>
          <w:numId w:val="1"/>
        </w:numPr>
        <w:shd w:val="clear" w:color="auto" w:fill="FFFFFF"/>
        <w:spacing w:after="0" w:line="240" w:lineRule="auto"/>
        <w:ind w:left="113"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Работа по взаимодействию педагогов ДОО с семьями воспитанников.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59E1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28BA" w:rsidRPr="007159E1" w:rsidRDefault="00CB28BA" w:rsidP="00CB28BA">
      <w:pPr>
        <w:shd w:val="clear" w:color="auto" w:fill="FFFFFF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28BA" w:rsidRPr="007159E1" w:rsidRDefault="00CB28BA" w:rsidP="00127918">
      <w:pPr>
        <w:shd w:val="clear" w:color="auto" w:fill="FFFFFF"/>
        <w:tabs>
          <w:tab w:val="left" w:pos="12090"/>
        </w:tabs>
        <w:spacing w:after="0" w:line="240" w:lineRule="auto"/>
        <w:ind w:left="113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Заместитель заведующего по ВР                                         </w:t>
      </w:r>
      <w:r w:rsidR="00127918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       М.И.Солтаева</w:t>
      </w:r>
    </w:p>
    <w:p w:rsidR="00CB28BA" w:rsidRPr="007159E1" w:rsidRDefault="00CB28BA" w:rsidP="00CB28BA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B28BA" w:rsidRPr="00AD4218" w:rsidRDefault="00CB28BA" w:rsidP="00CB28BA">
      <w:pPr>
        <w:pStyle w:val="20"/>
        <w:shd w:val="clear" w:color="auto" w:fill="auto"/>
        <w:spacing w:before="0" w:after="0" w:line="240" w:lineRule="auto"/>
        <w:ind w:left="567" w:right="407" w:firstLine="284"/>
        <w:rPr>
          <w:color w:val="000000"/>
          <w:lang w:bidi="ru-RU"/>
        </w:rPr>
      </w:pPr>
      <w:r>
        <w:tab/>
      </w:r>
    </w:p>
    <w:p w:rsidR="00CB28BA" w:rsidRPr="00177015" w:rsidRDefault="00CB28BA" w:rsidP="00CB28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B28BA" w:rsidRPr="00177015" w:rsidSect="004F3C83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CF4A53" w:rsidRDefault="00CF4A53" w:rsidP="00127918">
      <w:pPr>
        <w:spacing w:after="0" w:line="270" w:lineRule="atLeast"/>
        <w:jc w:val="center"/>
      </w:pPr>
    </w:p>
    <w:sectPr w:rsidR="00CF4A53" w:rsidSect="004F3C83">
      <w:pgSz w:w="16838" w:h="11906" w:orient="landscape"/>
      <w:pgMar w:top="1134" w:right="1134" w:bottom="1134" w:left="1134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47" w:rsidRDefault="00F57D47" w:rsidP="00127918">
      <w:pPr>
        <w:spacing w:after="0" w:line="240" w:lineRule="auto"/>
      </w:pPr>
      <w:r>
        <w:separator/>
      </w:r>
    </w:p>
  </w:endnote>
  <w:endnote w:type="continuationSeparator" w:id="1">
    <w:p w:rsidR="00F57D47" w:rsidRDefault="00F57D47" w:rsidP="0012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47" w:rsidRDefault="00F57D47" w:rsidP="00127918">
      <w:pPr>
        <w:spacing w:after="0" w:line="240" w:lineRule="auto"/>
      </w:pPr>
      <w:r>
        <w:separator/>
      </w:r>
    </w:p>
  </w:footnote>
  <w:footnote w:type="continuationSeparator" w:id="1">
    <w:p w:rsidR="00F57D47" w:rsidRDefault="00F57D47" w:rsidP="0012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879"/>
    <w:multiLevelType w:val="multilevel"/>
    <w:tmpl w:val="19C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8BA"/>
    <w:rsid w:val="000D310B"/>
    <w:rsid w:val="00101BC8"/>
    <w:rsid w:val="00127918"/>
    <w:rsid w:val="0037696F"/>
    <w:rsid w:val="004F3C83"/>
    <w:rsid w:val="00B37A81"/>
    <w:rsid w:val="00CB28BA"/>
    <w:rsid w:val="00CF4A53"/>
    <w:rsid w:val="00E41B4C"/>
    <w:rsid w:val="00EA70A7"/>
    <w:rsid w:val="00F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8BA"/>
    <w:pPr>
      <w:widowControl w:val="0"/>
      <w:shd w:val="clear" w:color="auto" w:fill="FFFFFF"/>
      <w:spacing w:before="240" w:after="240" w:line="322" w:lineRule="exact"/>
      <w:ind w:hanging="2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2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918"/>
  </w:style>
  <w:style w:type="paragraph" w:styleId="a6">
    <w:name w:val="footer"/>
    <w:basedOn w:val="a"/>
    <w:link w:val="a7"/>
    <w:uiPriority w:val="99"/>
    <w:semiHidden/>
    <w:unhideWhenUsed/>
    <w:rsid w:val="0012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сайд-ахьмад</dc:creator>
  <cp:keywords/>
  <dc:description/>
  <cp:lastModifiedBy>сайд-ахьмад</cp:lastModifiedBy>
  <cp:revision>3</cp:revision>
  <cp:lastPrinted>2022-05-20T09:27:00Z</cp:lastPrinted>
  <dcterms:created xsi:type="dcterms:W3CDTF">2022-05-20T08:19:00Z</dcterms:created>
  <dcterms:modified xsi:type="dcterms:W3CDTF">2022-05-20T09:30:00Z</dcterms:modified>
</cp:coreProperties>
</file>